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 апреля 2014 г. N 31800</w:t>
      </w:r>
    </w:p>
    <w:p w:rsidR="00F63E2E" w:rsidRDefault="00F63E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января 2014 г. N 32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ПРИЕМА ГРАЖДАН НА ОБУЧЕНИЕ ПО ОБРАЗОВАТЕЛЬНЫМ ПРОГРАММАМ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</w:t>
      </w:r>
      <w:hyperlink r:id="rId6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htpp://www.pravo.gov.ru, 4 января 2014 г.), приказываю: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образования и науки Российской Федерации: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 февраля 2012 г. </w:t>
      </w:r>
      <w:hyperlink r:id="rId7" w:history="1">
        <w:r>
          <w:rPr>
            <w:rFonts w:ascii="Calibri" w:hAnsi="Calibri" w:cs="Calibri"/>
            <w:color w:val="0000FF"/>
          </w:rPr>
          <w:t>N 107</w:t>
        </w:r>
      </w:hyperlink>
      <w:r>
        <w:rPr>
          <w:rFonts w:ascii="Calibri" w:hAnsi="Calibri" w:cs="Calibri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4 июля 2012 г. </w:t>
      </w:r>
      <w:hyperlink r:id="rId8" w:history="1">
        <w:r>
          <w:rPr>
            <w:rFonts w:ascii="Calibri" w:hAnsi="Calibri" w:cs="Calibri"/>
            <w:color w:val="0000FF"/>
          </w:rPr>
          <w:t>N 521</w:t>
        </w:r>
      </w:hyperlink>
      <w:r>
        <w:rPr>
          <w:rFonts w:ascii="Calibri" w:hAnsi="Calibri" w:cs="Calibri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января 2014 г. N 32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ПОРЯДОК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ПРИЕМА ГРАЖДАН НА ОБУЧЕНИЕ ПО ОБРАЗОВАТЕЛЬНЫМ ПРОГРАММАМ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приема граждан на обучение по образовательным программам начального </w:t>
      </w:r>
      <w:r>
        <w:rPr>
          <w:rFonts w:ascii="Calibri" w:hAnsi="Calibri" w:cs="Calibri"/>
        </w:rPr>
        <w:lastRenderedPageBreak/>
        <w:t>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6 статьи 67</w:t>
        </w:r>
      </w:hyperlink>
      <w:r>
        <w:rPr>
          <w:rFonts w:ascii="Calibri" w:hAnsi="Calibri" w:cs="Calibri"/>
        </w:rP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5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Часть 6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наличии свободных мест для приема детей, не проживающих на закрепленной территории, не позднее 1 июля.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9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</w:t>
      </w:r>
      <w:r>
        <w:rPr>
          <w:rFonts w:ascii="Calibri" w:hAnsi="Calibri" w:cs="Calibri"/>
        </w:rPr>
        <w:lastRenderedPageBreak/>
        <w:t>Федерации, 2002, N 30, ст. 3032).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родителями (законными представителями) ребенка указываются следующие сведения: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контактные телефоны родителей (законных представителей) ребенка.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ОООД: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ОООД на время обучения ребенка.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Часть 3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D03B8" w:rsidRDefault="006D03B8"/>
    <w:sectPr w:rsidR="006D03B8" w:rsidSect="0007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2E"/>
    <w:rsid w:val="006D03B8"/>
    <w:rsid w:val="00BD1AA8"/>
    <w:rsid w:val="00F6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8CBFCBBAF75DB12790E63030014A06B5FA2C0CC5F8D81E9B17A79C9sEO7I" TargetMode="External"/><Relationship Id="rId13" Type="http://schemas.openxmlformats.org/officeDocument/2006/relationships/hyperlink" Target="consultantplus://offline/ref=9558CBFCBBAF75DB12790E63030014A06B59A9C7CF508D81E9B17A79C9E788F5EA83D025434D4D7EsDOCI" TargetMode="External"/><Relationship Id="rId18" Type="http://schemas.openxmlformats.org/officeDocument/2006/relationships/hyperlink" Target="consultantplus://offline/ref=9558CBFCBBAF75DB12790E63030014A06B59A9C7CF508D81E9B17A79C9E788F5EA83D025434D437BsDO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58CBFCBBAF75DB12790E63030014A06B59A9C7CF508D81E9B17A79C9E788F5EA83D025434D437BsDOFI" TargetMode="External"/><Relationship Id="rId7" Type="http://schemas.openxmlformats.org/officeDocument/2006/relationships/hyperlink" Target="consultantplus://offline/ref=9558CBFCBBAF75DB12790E63030014A06B5FA2C6CD5A8D81E9B17A79C9sEO7I" TargetMode="External"/><Relationship Id="rId12" Type="http://schemas.openxmlformats.org/officeDocument/2006/relationships/hyperlink" Target="consultantplus://offline/ref=9558CBFCBBAF75DB12790E63030014A06B59A9C7CF508D81E9B17A79C9E788F5EA83D025434D4D7EsDOBI" TargetMode="External"/><Relationship Id="rId17" Type="http://schemas.openxmlformats.org/officeDocument/2006/relationships/hyperlink" Target="consultantplus://offline/ref=9558CBFCBBAF75DB12790E63030014A06B59A9C7CF508D81E9B17A79C9E788F5EA83D025434D4D7EsDO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58CBFCBBAF75DB12790E63030014A06B59A9C7CF508D81E9B17A79C9E788F5EA83D025434D4D7EsDOBI" TargetMode="External"/><Relationship Id="rId20" Type="http://schemas.openxmlformats.org/officeDocument/2006/relationships/hyperlink" Target="consultantplus://offline/ref=9558CBFCBBAF75DB12790E63030014A06B58A8C4C95E8D81E9B17A79C9E788F5EA83D025434D467BsDO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8CBFCBBAF75DB12790E63030014A06B59A9C7C85B8D81E9B17A79C9E788F5EA83D025434D447BsDO8I" TargetMode="External"/><Relationship Id="rId11" Type="http://schemas.openxmlformats.org/officeDocument/2006/relationships/hyperlink" Target="consultantplus://offline/ref=9558CBFCBBAF75DB12790E63030014A06B59A9C7CF508D81E9B17A79C9E788F5EA83D025434D4D7EsDO9I" TargetMode="External"/><Relationship Id="rId5" Type="http://schemas.openxmlformats.org/officeDocument/2006/relationships/hyperlink" Target="consultantplus://offline/ref=9558CBFCBBAF75DB12790E63030014A06B59A9C7CF508D81E9B17A79C9E788F5EA83D025434D4378sDOAI" TargetMode="External"/><Relationship Id="rId15" Type="http://schemas.openxmlformats.org/officeDocument/2006/relationships/hyperlink" Target="consultantplus://offline/ref=9558CBFCBBAF75DB12790E63030014A06B59A9C7CF508D81E9B17A79C9sEO7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558CBFCBBAF75DB12790E63030014A06B59A9C7CF508D81E9B17A79C9E788F5EA83D025434D4378sDOBI" TargetMode="External"/><Relationship Id="rId19" Type="http://schemas.openxmlformats.org/officeDocument/2006/relationships/hyperlink" Target="consultantplus://offline/ref=9558CBFCBBAF75DB12790E63030014A06B59A7CACD5A8D81E9B17A79C9E788F5EA83D025434D4477sDO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58CBFCBBAF75DB12790E63030014A06B59A9C7CF508D81E9B17A79C9sEO7I" TargetMode="External"/><Relationship Id="rId14" Type="http://schemas.openxmlformats.org/officeDocument/2006/relationships/hyperlink" Target="consultantplus://offline/ref=9558CBFCBBAF75DB12790E63030014A06B59A9C7CF508D81E9B17A79C9E788F5EA83D025434D4D7EsDOA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blohina_ta</dc:creator>
  <cp:lastModifiedBy>Бирюкова Ольга Александровна</cp:lastModifiedBy>
  <cp:revision>2</cp:revision>
  <dcterms:created xsi:type="dcterms:W3CDTF">2014-04-28T02:57:00Z</dcterms:created>
  <dcterms:modified xsi:type="dcterms:W3CDTF">2014-04-28T02:57:00Z</dcterms:modified>
</cp:coreProperties>
</file>